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0B" w:rsidRDefault="004B150B" w:rsidP="004B150B">
      <w:pPr>
        <w:pStyle w:val="1"/>
        <w:shd w:val="clear" w:color="auto" w:fill="FFFFFF"/>
        <w:spacing w:before="0" w:beforeAutospacing="0" w:after="132" w:afterAutospacing="0"/>
        <w:rPr>
          <w:rFonts w:ascii="Trebuchet MS" w:hAnsi="Trebuchet MS"/>
          <w:b w:val="0"/>
          <w:bCs w:val="0"/>
          <w:color w:val="010423"/>
          <w:sz w:val="33"/>
          <w:szCs w:val="33"/>
        </w:rPr>
      </w:pPr>
      <w:r>
        <w:rPr>
          <w:rFonts w:ascii="Trebuchet MS" w:hAnsi="Trebuchet MS"/>
          <w:b w:val="0"/>
          <w:bCs w:val="0"/>
          <w:color w:val="010423"/>
          <w:sz w:val="33"/>
          <w:szCs w:val="33"/>
        </w:rPr>
        <w:t>Иллюстрированный календарь Я и Мое право</w:t>
      </w:r>
    </w:p>
    <w:p w:rsidR="004B150B" w:rsidRDefault="004B150B" w:rsidP="004B150B">
      <w:pPr>
        <w:shd w:val="clear" w:color="auto" w:fill="FFFFFF"/>
        <w:spacing w:line="286" w:lineRule="atLeast"/>
        <w:rPr>
          <w:rFonts w:ascii="Trebuchet MS" w:hAnsi="Trebuchet MS"/>
          <w:color w:val="010423"/>
          <w:sz w:val="20"/>
          <w:szCs w:val="20"/>
        </w:rPr>
      </w:pPr>
      <w:r>
        <w:rPr>
          <w:rFonts w:ascii="Trebuchet MS" w:hAnsi="Trebuchet MS"/>
          <w:color w:val="010423"/>
          <w:sz w:val="20"/>
          <w:szCs w:val="20"/>
        </w:rPr>
        <w:t>Каждый человек обладает достоинством. Принципы прав человека были выработаны в качестве средства обеспечения надлежащего и равноправного соблюдения достоинства каждого лица, т.е. обеспечения возможностей для личности всесторонне развиваться и проявлять такие человеческие качества, как разум, талант и сознание, а также удовлетворять свои духовные и иные потребности. </w:t>
      </w:r>
      <w:r>
        <w:rPr>
          <w:rStyle w:val="apple-converted-space"/>
          <w:rFonts w:ascii="Trebuchet MS" w:hAnsi="Trebuchet MS"/>
          <w:color w:val="010423"/>
          <w:sz w:val="20"/>
          <w:szCs w:val="20"/>
        </w:rPr>
        <w:t> </w:t>
      </w:r>
      <w:r>
        <w:rPr>
          <w:rFonts w:ascii="Trebuchet MS" w:hAnsi="Trebuchet MS"/>
          <w:color w:val="010423"/>
          <w:sz w:val="20"/>
          <w:szCs w:val="20"/>
        </w:rPr>
        <w:br/>
      </w:r>
      <w:r>
        <w:rPr>
          <w:rFonts w:ascii="Trebuchet MS" w:hAnsi="Trebuchet MS"/>
          <w:color w:val="010423"/>
          <w:sz w:val="20"/>
          <w:szCs w:val="20"/>
        </w:rPr>
        <w:br/>
        <w:t>Достоинство дает человеку чувство собственной значимости и ценности. Существование прав человека свидетельствует о том, что люди понимают ценность человеческой личности. Человеческое достоинство не является индивидуалистическим, исключительным и изолированным понятием. Оно является частью нашего общего человеческого облика. </w:t>
      </w:r>
      <w:r>
        <w:rPr>
          <w:rStyle w:val="apple-converted-space"/>
          <w:rFonts w:ascii="Trebuchet MS" w:hAnsi="Trebuchet MS"/>
          <w:color w:val="010423"/>
          <w:sz w:val="20"/>
          <w:szCs w:val="20"/>
        </w:rPr>
        <w:t> </w:t>
      </w:r>
      <w:r>
        <w:rPr>
          <w:rFonts w:ascii="Trebuchet MS" w:hAnsi="Trebuchet MS"/>
          <w:color w:val="010423"/>
          <w:sz w:val="20"/>
          <w:szCs w:val="20"/>
        </w:rPr>
        <w:br/>
      </w:r>
      <w:r>
        <w:rPr>
          <w:rFonts w:ascii="Trebuchet MS" w:hAnsi="Trebuchet MS"/>
          <w:color w:val="010423"/>
          <w:sz w:val="20"/>
          <w:szCs w:val="20"/>
        </w:rPr>
        <w:br/>
        <w:t>Права человека дают нам возможность уважать друг друга и сосуществовать друг с другом. Иными словами, они являются не просто правами, которые необходимо соблюдать, но и правами, соблюдение которых необходимо требовать от других. Права, применимые к вам, применимы и к другим. </w:t>
      </w:r>
      <w:r>
        <w:rPr>
          <w:rStyle w:val="apple-converted-space"/>
          <w:rFonts w:ascii="Trebuchet MS" w:hAnsi="Trebuchet MS"/>
          <w:color w:val="010423"/>
          <w:sz w:val="20"/>
          <w:szCs w:val="20"/>
        </w:rPr>
        <w:t> </w:t>
      </w:r>
      <w:r>
        <w:rPr>
          <w:rFonts w:ascii="Trebuchet MS" w:hAnsi="Trebuchet MS"/>
          <w:color w:val="010423"/>
          <w:sz w:val="20"/>
          <w:szCs w:val="20"/>
        </w:rPr>
        <w:br/>
      </w:r>
      <w:r>
        <w:rPr>
          <w:rFonts w:ascii="Trebuchet MS" w:hAnsi="Trebuchet MS"/>
          <w:color w:val="010423"/>
          <w:sz w:val="20"/>
          <w:szCs w:val="20"/>
        </w:rPr>
        <w:br/>
        <w:t>Нарушение прав человека и основных свобод является не только личной трагедией, но и создает условия для социальных и политических беспорядков и порождает насилие и конфликты с обществами и государствами и между ними. </w:t>
      </w:r>
      <w:r>
        <w:rPr>
          <w:rStyle w:val="apple-converted-space"/>
          <w:rFonts w:ascii="Trebuchet MS" w:hAnsi="Trebuchet MS"/>
          <w:color w:val="010423"/>
          <w:sz w:val="20"/>
          <w:szCs w:val="20"/>
        </w:rPr>
        <w:t> </w:t>
      </w:r>
      <w:r>
        <w:rPr>
          <w:rFonts w:ascii="Trebuchet MS" w:hAnsi="Trebuchet MS"/>
          <w:color w:val="010423"/>
          <w:sz w:val="20"/>
          <w:szCs w:val="20"/>
        </w:rPr>
        <w:br/>
      </w:r>
      <w:r>
        <w:rPr>
          <w:rFonts w:ascii="Trebuchet MS" w:hAnsi="Trebuchet MS"/>
          <w:color w:val="010423"/>
          <w:sz w:val="20"/>
          <w:szCs w:val="20"/>
        </w:rPr>
        <w:br/>
        <w:t>Права человека провозглашены во Всеобщей декларации прав человека. Эта Декларация не носит обязательного характера. В ней провозглашаются цели и принципы, и она имеет характер морального обязательства. </w:t>
      </w:r>
      <w:r>
        <w:rPr>
          <w:rStyle w:val="apple-converted-space"/>
          <w:rFonts w:ascii="Trebuchet MS" w:hAnsi="Trebuchet MS"/>
          <w:color w:val="010423"/>
          <w:sz w:val="20"/>
          <w:szCs w:val="20"/>
        </w:rPr>
        <w:t> </w:t>
      </w:r>
      <w:r>
        <w:rPr>
          <w:rFonts w:ascii="Trebuchet MS" w:hAnsi="Trebuchet MS"/>
          <w:color w:val="010423"/>
          <w:sz w:val="20"/>
          <w:szCs w:val="20"/>
        </w:rPr>
        <w:br/>
      </w:r>
      <w:r>
        <w:rPr>
          <w:rFonts w:ascii="Trebuchet MS" w:hAnsi="Trebuchet MS"/>
          <w:color w:val="010423"/>
          <w:sz w:val="20"/>
          <w:szCs w:val="20"/>
        </w:rPr>
        <w:br/>
      </w:r>
      <w:proofErr w:type="gramStart"/>
      <w:r>
        <w:rPr>
          <w:rFonts w:ascii="Trebuchet MS" w:hAnsi="Trebuchet MS"/>
          <w:color w:val="010423"/>
          <w:sz w:val="20"/>
          <w:szCs w:val="20"/>
        </w:rPr>
        <w:t>Вместе с тем большое количество законов и правовых документов основаны на принципах, провозглашенных во Всеобщей декларации.</w:t>
      </w:r>
      <w:proofErr w:type="gramEnd"/>
      <w:r>
        <w:rPr>
          <w:rFonts w:ascii="Trebuchet MS" w:hAnsi="Trebuchet MS"/>
          <w:color w:val="010423"/>
          <w:sz w:val="20"/>
          <w:szCs w:val="20"/>
        </w:rPr>
        <w:t xml:space="preserve"> Многие страны цитируют Декларацию или включают ее положения в свое базовое законодательство и конституции. Ее принципы лежат в основе многих пактов, конвенций и договоров по правам человека, заключенных с 1948 года. </w:t>
      </w:r>
      <w:r>
        <w:rPr>
          <w:rStyle w:val="apple-converted-space"/>
          <w:rFonts w:ascii="Trebuchet MS" w:hAnsi="Trebuchet MS"/>
          <w:color w:val="010423"/>
          <w:sz w:val="20"/>
          <w:szCs w:val="20"/>
        </w:rPr>
        <w:t> </w:t>
      </w:r>
      <w:r>
        <w:rPr>
          <w:rFonts w:ascii="Trebuchet MS" w:hAnsi="Trebuchet MS"/>
          <w:color w:val="010423"/>
          <w:sz w:val="20"/>
          <w:szCs w:val="20"/>
        </w:rPr>
        <w:br/>
      </w:r>
      <w:hyperlink r:id="rId4" w:history="1">
        <w:r>
          <w:rPr>
            <w:rFonts w:ascii="Trebuchet MS" w:hAnsi="Trebuchet MS"/>
            <w:color w:val="10437E"/>
            <w:sz w:val="20"/>
            <w:szCs w:val="20"/>
          </w:rPr>
          <w:br/>
        </w:r>
        <w:r>
          <w:rPr>
            <w:rStyle w:val="a3"/>
            <w:rFonts w:ascii="Trebuchet MS" w:hAnsi="Trebuchet MS"/>
            <w:color w:val="10437E"/>
            <w:sz w:val="20"/>
            <w:szCs w:val="20"/>
            <w:u w:val="none"/>
          </w:rPr>
          <w:t>Скачать календарь</w:t>
        </w:r>
      </w:hyperlink>
    </w:p>
    <w:p w:rsidR="000839EB" w:rsidRPr="003779CC" w:rsidRDefault="000839EB" w:rsidP="003779CC"/>
    <w:sectPr w:rsidR="000839EB" w:rsidRPr="003779CC" w:rsidSect="00F3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3E06"/>
    <w:rsid w:val="000839EB"/>
    <w:rsid w:val="00092732"/>
    <w:rsid w:val="000E559E"/>
    <w:rsid w:val="002220B0"/>
    <w:rsid w:val="003779CC"/>
    <w:rsid w:val="004B150B"/>
    <w:rsid w:val="006121EA"/>
    <w:rsid w:val="0075527E"/>
    <w:rsid w:val="007F26C9"/>
    <w:rsid w:val="008556E8"/>
    <w:rsid w:val="00857FCD"/>
    <w:rsid w:val="00BB2370"/>
    <w:rsid w:val="00C03E06"/>
    <w:rsid w:val="00F3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4F"/>
  </w:style>
  <w:style w:type="paragraph" w:styleId="1">
    <w:name w:val="heading 1"/>
    <w:basedOn w:val="a"/>
    <w:link w:val="10"/>
    <w:uiPriority w:val="9"/>
    <w:qFormat/>
    <w:rsid w:val="00C03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E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3E06"/>
  </w:style>
  <w:style w:type="character" w:styleId="a3">
    <w:name w:val="Hyperlink"/>
    <w:basedOn w:val="a0"/>
    <w:uiPriority w:val="99"/>
    <w:semiHidden/>
    <w:unhideWhenUsed/>
    <w:rsid w:val="00C03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dm44.ru/file/y-u-pravo.doc?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2015-10-09T09:58:00Z</dcterms:created>
  <dcterms:modified xsi:type="dcterms:W3CDTF">2015-10-09T10:42:00Z</dcterms:modified>
</cp:coreProperties>
</file>